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3" w:rsidRDefault="007106C6" w:rsidP="007106C6">
      <w:pPr>
        <w:jc w:val="center"/>
        <w:rPr>
          <w:b/>
          <w:color w:val="317F49"/>
          <w:sz w:val="28"/>
          <w:szCs w:val="28"/>
        </w:rPr>
      </w:pPr>
      <w:r w:rsidRPr="00B76C36">
        <w:rPr>
          <w:b/>
          <w:color w:val="317F49"/>
          <w:sz w:val="28"/>
          <w:szCs w:val="28"/>
        </w:rPr>
        <w:t>УНИВЕРСАЛЬНЫЕ ДЕЛИТЕЛЬНЫЕ ГОЛОВКИ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021"/>
        <w:gridCol w:w="3984"/>
      </w:tblGrid>
      <w:tr w:rsidR="007106C6" w:rsidRPr="007106C6" w:rsidTr="007106C6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Стоимость, руб., </w:t>
            </w:r>
            <w:proofErr w:type="spellStart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в.т.ч</w:t>
            </w:r>
            <w:proofErr w:type="spellEnd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НДС 18%</w:t>
            </w:r>
          </w:p>
        </w:tc>
      </w:tr>
      <w:tr w:rsidR="007106C6" w:rsidRPr="007106C6" w:rsidTr="007106C6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УДГ-Д-160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42 750,00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комплект к УДГ-Д-160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26 150,00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УДГ-Д-200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42 750,00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комплект к УДГ-Д-200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26 150,00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УДГ-Д-250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49 500,00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комплект к УДГ-Д-250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26 150,00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УДГ-Н-200 (Д-320)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70 100,00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комплект к</w:t>
            </w:r>
            <w:r w:rsidRPr="0071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УДГ-Н-200 (Д-320)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27 300,00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21" w:type="dxa"/>
            <w:tcBorders>
              <w:left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УДГ-Д-400</w:t>
            </w:r>
          </w:p>
        </w:tc>
        <w:tc>
          <w:tcPr>
            <w:tcW w:w="3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164 500,00</w:t>
            </w:r>
          </w:p>
        </w:tc>
      </w:tr>
      <w:tr w:rsidR="007106C6" w:rsidRPr="007106C6" w:rsidTr="007106C6"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6C6" w:rsidRPr="007106C6" w:rsidRDefault="007106C6" w:rsidP="00710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комплект к УДГ-Д-400</w:t>
            </w:r>
          </w:p>
        </w:tc>
        <w:tc>
          <w:tcPr>
            <w:tcW w:w="3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36 800,00</w:t>
            </w:r>
          </w:p>
        </w:tc>
      </w:tr>
    </w:tbl>
    <w:p w:rsidR="007106C6" w:rsidRDefault="007106C6"/>
    <w:p w:rsid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Тел./факс для заявок </w:t>
      </w:r>
      <w:r w:rsidRPr="007106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(347) 246-49-61</w:t>
      </w:r>
      <w:bookmarkStart w:id="0" w:name="_GoBack"/>
      <w:bookmarkEnd w:id="0"/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Pr="007106C6">
          <w:rPr>
            <w:rFonts w:ascii="Times New Roman" w:eastAsia="Times New Roman" w:hAnsi="Times New Roman" w:cs="Times New Roman"/>
            <w:b/>
            <w:bCs/>
            <w:color w:val="0000FF" w:themeColor="hyperlink"/>
            <w:sz w:val="48"/>
            <w:szCs w:val="48"/>
            <w:u w:val="single"/>
            <w:lang w:eastAsia="ru-RU"/>
          </w:rPr>
          <w:t>bmpc6@bmpc.ru</w:t>
        </w:r>
      </w:hyperlink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запасных частей</w:t>
      </w:r>
    </w:p>
    <w:p w:rsidR="007106C6" w:rsidRDefault="007106C6"/>
    <w:sectPr w:rsidR="0071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6"/>
    <w:rsid w:val="007106C6"/>
    <w:rsid w:val="00A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pc6@bm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2018-11-13T09:24:00Z</dcterms:created>
  <dcterms:modified xsi:type="dcterms:W3CDTF">2018-11-13T09:25:00Z</dcterms:modified>
</cp:coreProperties>
</file>